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pPr>
      <w:r w:rsidDel="00000000" w:rsidR="00000000" w:rsidRPr="00000000">
        <w:rPr>
          <w:rFonts w:ascii="Arial" w:cs="Arial" w:eastAsia="Arial" w:hAnsi="Arial"/>
          <w:b w:val="1"/>
          <w:color w:val="000000"/>
          <w:sz w:val="30"/>
          <w:szCs w:val="30"/>
          <w:rtl w:val="0"/>
        </w:rPr>
        <w:t xml:space="preserve">Three Birds Casual Teak Maintenance Guide</w:t>
      </w:r>
      <w:r w:rsidDel="00000000" w:rsidR="00000000" w:rsidRPr="00000000">
        <w:rPr>
          <w:rtl w:val="0"/>
        </w:rPr>
      </w:r>
    </w:p>
    <w:p w:rsidR="00000000" w:rsidDel="00000000" w:rsidP="00000000" w:rsidRDefault="00000000" w:rsidRPr="00000000" w14:paraId="00000002">
      <w:pPr>
        <w:spacing w:line="480" w:lineRule="auto"/>
        <w:jc w:val="center"/>
        <w:rPr/>
      </w:pPr>
      <w:r w:rsidDel="00000000" w:rsidR="00000000" w:rsidRPr="00000000">
        <w:rPr>
          <w:rFonts w:ascii="Arial" w:cs="Arial" w:eastAsia="Arial" w:hAnsi="Arial"/>
          <w:b w:val="1"/>
          <w:color w:val="000000"/>
          <w:sz w:val="26"/>
          <w:szCs w:val="26"/>
          <w:rtl w:val="0"/>
        </w:rPr>
        <w:t xml:space="preserve">General FAQ</w:t>
      </w:r>
      <w:r w:rsidDel="00000000" w:rsidR="00000000" w:rsidRPr="00000000">
        <w:rPr>
          <w:rtl w:val="0"/>
        </w:rPr>
      </w:r>
    </w:p>
    <w:p w:rsidR="00000000" w:rsidDel="00000000" w:rsidP="00000000" w:rsidRDefault="00000000" w:rsidRPr="00000000" w14:paraId="00000003">
      <w:pPr>
        <w:spacing w:line="480" w:lineRule="auto"/>
        <w:ind w:firstLine="720"/>
        <w:rPr/>
      </w:pPr>
      <w:r w:rsidDel="00000000" w:rsidR="00000000" w:rsidRPr="00000000">
        <w:rPr>
          <w:rFonts w:ascii="Arial" w:cs="Arial" w:eastAsia="Arial" w:hAnsi="Arial"/>
          <w:color w:val="000000"/>
          <w:rtl w:val="0"/>
        </w:rPr>
        <w:t xml:space="preserve">Teak wood is an incredible material that allows for different looks and styles depending on how you maintain it if you choose to maintain it at all. Below are our recommendations based upon the different looks one can obtain. </w:t>
      </w:r>
      <w:r w:rsidDel="00000000" w:rsidR="00000000" w:rsidRPr="00000000">
        <w:rPr>
          <w:rFonts w:ascii="Arial" w:cs="Arial" w:eastAsia="Arial" w:hAnsi="Arial"/>
          <w:b w:val="1"/>
          <w:color w:val="000000"/>
          <w:rtl w:val="0"/>
        </w:rPr>
        <w:t xml:space="preserve">DO NOT</w:t>
      </w:r>
      <w:r w:rsidDel="00000000" w:rsidR="00000000" w:rsidRPr="00000000">
        <w:rPr>
          <w:rFonts w:ascii="Arial" w:cs="Arial" w:eastAsia="Arial" w:hAnsi="Arial"/>
          <w:color w:val="000000"/>
          <w:rtl w:val="0"/>
        </w:rPr>
        <w:t xml:space="preserve"> oil, stain, or wax your teak furniture. It is made to last long durations of time without needing to do any of these. We recommend storage of products that feature slings or wicker inside during winter. Any products that are all teak or a teak/metal hybrid can be left outside all year.</w:t>
      </w:r>
      <w:r w:rsidDel="00000000" w:rsidR="00000000" w:rsidRPr="00000000">
        <w:rPr>
          <w:rtl w:val="0"/>
        </w:rPr>
      </w:r>
    </w:p>
    <w:p w:rsidR="00000000" w:rsidDel="00000000" w:rsidP="00000000" w:rsidRDefault="00000000" w:rsidRPr="00000000" w14:paraId="00000004">
      <w:pPr>
        <w:spacing w:line="480" w:lineRule="auto"/>
        <w:jc w:val="center"/>
        <w:rPr/>
      </w:pPr>
      <w:r w:rsidDel="00000000" w:rsidR="00000000" w:rsidRPr="00000000">
        <w:rPr>
          <w:rFonts w:ascii="Arial" w:cs="Arial" w:eastAsia="Arial" w:hAnsi="Arial"/>
          <w:b w:val="1"/>
          <w:color w:val="000000"/>
          <w:rtl w:val="0"/>
        </w:rPr>
        <w:t xml:space="preserve">Stain Removal</w:t>
      </w:r>
      <w:r w:rsidDel="00000000" w:rsidR="00000000" w:rsidRPr="00000000">
        <w:rPr>
          <w:rtl w:val="0"/>
        </w:rPr>
      </w:r>
    </w:p>
    <w:p w:rsidR="00000000" w:rsidDel="00000000" w:rsidP="00000000" w:rsidRDefault="00000000" w:rsidRPr="00000000" w14:paraId="00000005">
      <w:pPr>
        <w:spacing w:line="480" w:lineRule="auto"/>
        <w:ind w:firstLine="720"/>
        <w:rPr/>
      </w:pPr>
      <w:r w:rsidDel="00000000" w:rsidR="00000000" w:rsidRPr="00000000">
        <w:rPr>
          <w:rFonts w:ascii="Arial" w:cs="Arial" w:eastAsia="Arial" w:hAnsi="Arial"/>
          <w:color w:val="000000"/>
          <w:rtl w:val="0"/>
        </w:rPr>
        <w:t xml:space="preserve">If stains occur, lightly sand the area of the stain and it should come out very easily. We recommend </w:t>
      </w:r>
      <w:r w:rsidDel="00000000" w:rsidR="00000000" w:rsidRPr="00000000">
        <w:rPr>
          <w:rFonts w:ascii="Arial" w:cs="Arial" w:eastAsia="Arial" w:hAnsi="Arial"/>
          <w:b w:val="1"/>
          <w:color w:val="000000"/>
          <w:rtl w:val="0"/>
        </w:rPr>
        <w:t xml:space="preserve">against </w:t>
      </w:r>
      <w:r w:rsidDel="00000000" w:rsidR="00000000" w:rsidRPr="00000000">
        <w:rPr>
          <w:rFonts w:ascii="Arial" w:cs="Arial" w:eastAsia="Arial" w:hAnsi="Arial"/>
          <w:color w:val="000000"/>
          <w:rtl w:val="0"/>
        </w:rPr>
        <w:t xml:space="preserve">using a power washer as it can eat away the wood and cause marks. Prevention measures can be taken by utilizing our </w:t>
      </w:r>
      <w:r w:rsidDel="00000000" w:rsidR="00000000" w:rsidRPr="00000000">
        <w:rPr>
          <w:rFonts w:ascii="Arial" w:cs="Arial" w:eastAsia="Arial" w:hAnsi="Arial"/>
          <w:b w:val="1"/>
          <w:i w:val="1"/>
          <w:color w:val="000000"/>
          <w:rtl w:val="0"/>
        </w:rPr>
        <w:t xml:space="preserve">teak shield</w:t>
      </w:r>
      <w:r w:rsidDel="00000000" w:rsidR="00000000" w:rsidRPr="00000000">
        <w:rPr>
          <w:rFonts w:ascii="Arial" w:cs="Arial" w:eastAsia="Arial" w:hAnsi="Arial"/>
          <w:color w:val="000000"/>
          <w:rtl w:val="0"/>
        </w:rPr>
        <w:t xml:space="preserve"> to things such as stains, wine rings, and other markings.</w:t>
      </w:r>
      <w:r w:rsidDel="00000000" w:rsidR="00000000" w:rsidRPr="00000000">
        <w:rPr>
          <w:rtl w:val="0"/>
        </w:rPr>
      </w:r>
    </w:p>
    <w:p w:rsidR="00000000" w:rsidDel="00000000" w:rsidP="00000000" w:rsidRDefault="00000000" w:rsidRPr="00000000" w14:paraId="00000006">
      <w:pPr>
        <w:spacing w:line="480" w:lineRule="auto"/>
        <w:jc w:val="center"/>
        <w:rPr/>
      </w:pPr>
      <w:r w:rsidDel="00000000" w:rsidR="00000000" w:rsidRPr="00000000">
        <w:rPr>
          <w:rFonts w:ascii="Arial" w:cs="Arial" w:eastAsia="Arial" w:hAnsi="Arial"/>
          <w:b w:val="1"/>
          <w:color w:val="000000"/>
          <w:rtl w:val="0"/>
        </w:rPr>
        <w:t xml:space="preserve">To Obtain Classic Gray Color</w:t>
      </w:r>
      <w:r w:rsidDel="00000000" w:rsidR="00000000" w:rsidRPr="00000000">
        <w:rPr>
          <w:rtl w:val="0"/>
        </w:rPr>
      </w:r>
    </w:p>
    <w:p w:rsidR="00000000" w:rsidDel="00000000" w:rsidP="00000000" w:rsidRDefault="00000000" w:rsidRPr="00000000" w14:paraId="00000007">
      <w:pPr>
        <w:spacing w:line="480" w:lineRule="auto"/>
        <w:ind w:firstLine="720"/>
        <w:rPr/>
      </w:pPr>
      <w:r w:rsidDel="00000000" w:rsidR="00000000" w:rsidRPr="00000000">
        <w:rPr>
          <w:rFonts w:ascii="Arial" w:cs="Arial" w:eastAsia="Arial" w:hAnsi="Arial"/>
          <w:color w:val="000000"/>
          <w:rtl w:val="0"/>
        </w:rPr>
        <w:t xml:space="preserve">By far the most popular finish for </w:t>
      </w:r>
      <w:r w:rsidDel="00000000" w:rsidR="00000000" w:rsidRPr="00000000">
        <w:rPr>
          <w:rFonts w:ascii="Arial" w:cs="Arial" w:eastAsia="Arial" w:hAnsi="Arial"/>
          <w:rtl w:val="0"/>
        </w:rPr>
        <w:t xml:space="preserve">teak wood</w:t>
      </w:r>
      <w:r w:rsidDel="00000000" w:rsidR="00000000" w:rsidRPr="00000000">
        <w:rPr>
          <w:rFonts w:ascii="Arial" w:cs="Arial" w:eastAsia="Arial" w:hAnsi="Arial"/>
          <w:color w:val="000000"/>
          <w:rtl w:val="0"/>
        </w:rPr>
        <w:t xml:space="preserve"> is the easiest. Leave your furniture uncovered outside all year round to obtain this look. If needed, wash the wood down with soapy water on occasion. </w:t>
      </w:r>
      <w:r w:rsidDel="00000000" w:rsidR="00000000" w:rsidRPr="00000000">
        <w:rPr>
          <w:rtl w:val="0"/>
        </w:rPr>
      </w:r>
    </w:p>
    <w:p w:rsidR="00000000" w:rsidDel="00000000" w:rsidP="00000000" w:rsidRDefault="00000000" w:rsidRPr="00000000" w14:paraId="00000008">
      <w:pPr>
        <w:spacing w:line="480" w:lineRule="auto"/>
        <w:jc w:val="center"/>
        <w:rPr/>
      </w:pPr>
      <w:r w:rsidDel="00000000" w:rsidR="00000000" w:rsidRPr="00000000">
        <w:rPr>
          <w:rFonts w:ascii="Arial" w:cs="Arial" w:eastAsia="Arial" w:hAnsi="Arial"/>
          <w:b w:val="1"/>
          <w:color w:val="000000"/>
          <w:rtl w:val="0"/>
        </w:rPr>
        <w:t xml:space="preserve">To Retain Golden Color</w:t>
      </w:r>
      <w:r w:rsidDel="00000000" w:rsidR="00000000" w:rsidRPr="00000000">
        <w:rPr>
          <w:rtl w:val="0"/>
        </w:rPr>
      </w:r>
    </w:p>
    <w:p w:rsidR="00000000" w:rsidDel="00000000" w:rsidP="00000000" w:rsidRDefault="00000000" w:rsidRPr="00000000" w14:paraId="00000009">
      <w:pPr>
        <w:spacing w:line="480" w:lineRule="auto"/>
        <w:ind w:firstLine="720"/>
        <w:rPr/>
      </w:pPr>
      <w:r w:rsidDel="00000000" w:rsidR="00000000" w:rsidRPr="00000000">
        <w:rPr>
          <w:rFonts w:ascii="Arial" w:cs="Arial" w:eastAsia="Arial" w:hAnsi="Arial"/>
          <w:color w:val="000000"/>
          <w:rtl w:val="0"/>
        </w:rPr>
        <w:t xml:space="preserve">If you prefer the color that our teak comes when freshly cut, simply apply our </w:t>
      </w:r>
      <w:r w:rsidDel="00000000" w:rsidR="00000000" w:rsidRPr="00000000">
        <w:rPr>
          <w:rFonts w:ascii="Arial" w:cs="Arial" w:eastAsia="Arial" w:hAnsi="Arial"/>
          <w:b w:val="1"/>
          <w:i w:val="1"/>
          <w:color w:val="000000"/>
          <w:rtl w:val="0"/>
        </w:rPr>
        <w:t xml:space="preserve">teak protector</w:t>
      </w:r>
      <w:r w:rsidDel="00000000" w:rsidR="00000000" w:rsidRPr="00000000">
        <w:rPr>
          <w:rFonts w:ascii="Arial" w:cs="Arial" w:eastAsia="Arial" w:hAnsi="Arial"/>
          <w:color w:val="000000"/>
          <w:rtl w:val="0"/>
        </w:rPr>
        <w:t xml:space="preserve"> cleaning solution when you receive your furniture. Soak a rag and simply rub the protector onto the furniture in all locations to maintain color. Harsher conditions may warrant this twice a year, however most geographic locations are fine with one. If your furniture is already grey, we recommend using our </w:t>
      </w:r>
      <w:r w:rsidDel="00000000" w:rsidR="00000000" w:rsidRPr="00000000">
        <w:rPr>
          <w:rFonts w:ascii="Arial" w:cs="Arial" w:eastAsia="Arial" w:hAnsi="Arial"/>
          <w:b w:val="1"/>
          <w:i w:val="1"/>
          <w:color w:val="000000"/>
          <w:rtl w:val="0"/>
        </w:rPr>
        <w:t xml:space="preserve">teak cleaner</w:t>
      </w:r>
      <w:r w:rsidDel="00000000" w:rsidR="00000000" w:rsidRPr="00000000">
        <w:rPr>
          <w:rFonts w:ascii="Arial" w:cs="Arial" w:eastAsia="Arial" w:hAnsi="Arial"/>
          <w:color w:val="000000"/>
          <w:rtl w:val="0"/>
        </w:rPr>
        <w:t xml:space="preserve"> solution to restore it to its original gold color. Additionally, underneath the surface of the </w:t>
      </w:r>
      <w:r w:rsidDel="00000000" w:rsidR="00000000" w:rsidRPr="00000000">
        <w:rPr>
          <w:rFonts w:ascii="Arial" w:cs="Arial" w:eastAsia="Arial" w:hAnsi="Arial"/>
          <w:rtl w:val="0"/>
        </w:rPr>
        <w:t xml:space="preserve">gray</w:t>
      </w:r>
      <w:r w:rsidDel="00000000" w:rsidR="00000000" w:rsidRPr="00000000">
        <w:rPr>
          <w:rFonts w:ascii="Arial" w:cs="Arial" w:eastAsia="Arial" w:hAnsi="Arial"/>
          <w:color w:val="000000"/>
          <w:rtl w:val="0"/>
        </w:rPr>
        <w:t xml:space="preserve"> teak is a densely oiled wood that will come to the surface with a little bit of sanding.</w:t>
      </w:r>
      <w:r w:rsidDel="00000000" w:rsidR="00000000" w:rsidRPr="00000000">
        <w:rPr>
          <w:rtl w:val="0"/>
        </w:rPr>
      </w:r>
    </w:p>
    <w:p w:rsidR="00000000" w:rsidDel="00000000" w:rsidP="00000000" w:rsidRDefault="00000000" w:rsidRPr="00000000" w14:paraId="0000000A">
      <w:pPr>
        <w:spacing w:line="480" w:lineRule="auto"/>
        <w:jc w:val="center"/>
        <w:rPr/>
      </w:pPr>
      <w:r w:rsidDel="00000000" w:rsidR="00000000" w:rsidRPr="00000000">
        <w:rPr>
          <w:rFonts w:ascii="Arial" w:cs="Arial" w:eastAsia="Arial" w:hAnsi="Arial"/>
          <w:b w:val="1"/>
          <w:color w:val="000000"/>
          <w:rtl w:val="0"/>
        </w:rPr>
        <w:t xml:space="preserve">To Obtain Dark Brown Color</w:t>
      </w:r>
      <w:r w:rsidDel="00000000" w:rsidR="00000000" w:rsidRPr="00000000">
        <w:rPr>
          <w:rtl w:val="0"/>
        </w:rPr>
      </w:r>
    </w:p>
    <w:p w:rsidR="00000000" w:rsidDel="00000000" w:rsidP="00000000" w:rsidRDefault="00000000" w:rsidRPr="00000000" w14:paraId="0000000B">
      <w:pPr>
        <w:spacing w:line="480" w:lineRule="auto"/>
        <w:ind w:firstLine="720"/>
        <w:rPr/>
      </w:pPr>
      <w:r w:rsidDel="00000000" w:rsidR="00000000" w:rsidRPr="00000000">
        <w:rPr>
          <w:rFonts w:ascii="Arial" w:cs="Arial" w:eastAsia="Arial" w:hAnsi="Arial"/>
          <w:color w:val="000000"/>
          <w:rtl w:val="0"/>
        </w:rPr>
        <w:t xml:space="preserve">Teak that has been used inside can last for over a thousand years when well preserved, as displayed by ancient Asian architecture. When placed inside, this furniture will turn to a dark brown color as the oil slowly comes to the surface. This process can take up to 15 years, however it develops a unique look not easily obtained. </w:t>
      </w:r>
      <w:r w:rsidDel="00000000" w:rsidR="00000000" w:rsidRPr="00000000">
        <w:rPr>
          <w:rtl w:val="0"/>
        </w:rPr>
      </w:r>
    </w:p>
    <w:p w:rsidR="00000000" w:rsidDel="00000000" w:rsidP="00000000" w:rsidRDefault="00000000" w:rsidRPr="00000000" w14:paraId="0000000C">
      <w:pPr>
        <w:spacing w:line="480" w:lineRule="auto"/>
        <w:jc w:val="center"/>
        <w:rPr/>
      </w:pPr>
      <w:r w:rsidDel="00000000" w:rsidR="00000000" w:rsidRPr="00000000">
        <w:rPr>
          <w:rFonts w:ascii="Arial" w:cs="Arial" w:eastAsia="Arial" w:hAnsi="Arial"/>
          <w:b w:val="1"/>
          <w:color w:val="000000"/>
          <w:rtl w:val="0"/>
        </w:rPr>
        <w:t xml:space="preserve">Cushion Maintenance</w:t>
      </w:r>
      <w:r w:rsidDel="00000000" w:rsidR="00000000" w:rsidRPr="00000000">
        <w:rPr>
          <w:rtl w:val="0"/>
        </w:rPr>
      </w:r>
    </w:p>
    <w:p w:rsidR="00000000" w:rsidDel="00000000" w:rsidP="00000000" w:rsidRDefault="00000000" w:rsidRPr="00000000" w14:paraId="0000000D">
      <w:pPr>
        <w:spacing w:line="480" w:lineRule="auto"/>
        <w:ind w:firstLine="720"/>
        <w:rPr/>
      </w:pPr>
      <w:r w:rsidDel="00000000" w:rsidR="00000000" w:rsidRPr="00000000">
        <w:rPr>
          <w:rFonts w:ascii="Arial" w:cs="Arial" w:eastAsia="Arial" w:hAnsi="Arial"/>
          <w:color w:val="000000"/>
          <w:rtl w:val="0"/>
        </w:rPr>
        <w:t xml:space="preserve">On the occasion that our cushions need to be washed, simply wash them down with soap and water or use a hose to wash anything off. Additionally, we offer a </w:t>
      </w:r>
      <w:r w:rsidDel="00000000" w:rsidR="00000000" w:rsidRPr="00000000">
        <w:rPr>
          <w:rFonts w:ascii="Arial" w:cs="Arial" w:eastAsia="Arial" w:hAnsi="Arial"/>
          <w:b w:val="1"/>
          <w:i w:val="1"/>
          <w:color w:val="000000"/>
          <w:rtl w:val="0"/>
        </w:rPr>
        <w:t xml:space="preserve">fabric cleaner</w:t>
      </w:r>
      <w:r w:rsidDel="00000000" w:rsidR="00000000" w:rsidRPr="00000000">
        <w:rPr>
          <w:rFonts w:ascii="Arial" w:cs="Arial" w:eastAsia="Arial" w:hAnsi="Arial"/>
          <w:color w:val="000000"/>
          <w:rtl w:val="0"/>
        </w:rPr>
        <w:t xml:space="preserve"> solution that allows easy removal of dirt and markings. Preventative measures can be taken by covering the cushions with our </w:t>
      </w:r>
      <w:r w:rsidDel="00000000" w:rsidR="00000000" w:rsidRPr="00000000">
        <w:rPr>
          <w:rFonts w:ascii="Arial" w:cs="Arial" w:eastAsia="Arial" w:hAnsi="Arial"/>
          <w:b w:val="1"/>
          <w:i w:val="1"/>
          <w:color w:val="000000"/>
          <w:rtl w:val="0"/>
        </w:rPr>
        <w:t xml:space="preserve">fabric protector</w:t>
      </w:r>
      <w:r w:rsidDel="00000000" w:rsidR="00000000" w:rsidRPr="00000000">
        <w:rPr>
          <w:rFonts w:ascii="Arial" w:cs="Arial" w:eastAsia="Arial" w:hAnsi="Arial"/>
          <w:color w:val="000000"/>
          <w:rtl w:val="0"/>
        </w:rPr>
        <w:t xml:space="preserve"> solution.</w:t>
      </w:r>
      <w:r w:rsidDel="00000000" w:rsidR="00000000" w:rsidRPr="00000000">
        <w:rPr>
          <w:rtl w:val="0"/>
        </w:rPr>
      </w:r>
    </w:p>
    <w:p w:rsidR="00000000" w:rsidDel="00000000" w:rsidP="00000000" w:rsidRDefault="00000000" w:rsidRPr="00000000" w14:paraId="0000000E">
      <w:pPr>
        <w:spacing w:line="480" w:lineRule="auto"/>
        <w:jc w:val="center"/>
        <w:rPr/>
      </w:pPr>
      <w:r w:rsidDel="00000000" w:rsidR="00000000" w:rsidRPr="00000000">
        <w:rPr>
          <w:rFonts w:ascii="Arial" w:cs="Arial" w:eastAsia="Arial" w:hAnsi="Arial"/>
          <w:b w:val="1"/>
          <w:color w:val="000000"/>
          <w:rtl w:val="0"/>
        </w:rPr>
        <w:t xml:space="preserve">Stainless Steel Maintenance</w:t>
      </w:r>
      <w:r w:rsidDel="00000000" w:rsidR="00000000" w:rsidRPr="00000000">
        <w:rPr>
          <w:rtl w:val="0"/>
        </w:rPr>
      </w:r>
    </w:p>
    <w:p w:rsidR="00000000" w:rsidDel="00000000" w:rsidP="00000000" w:rsidRDefault="00000000" w:rsidRPr="00000000" w14:paraId="0000000F">
      <w:pPr>
        <w:spacing w:line="480" w:lineRule="auto"/>
        <w:ind w:firstLine="720"/>
        <w:rPr>
          <w:rFonts w:ascii="Arial" w:cs="Arial" w:eastAsia="Arial" w:hAnsi="Arial"/>
          <w:color w:val="000000"/>
        </w:rPr>
      </w:pPr>
      <w:r w:rsidDel="00000000" w:rsidR="00000000" w:rsidRPr="00000000">
        <w:rPr>
          <w:rFonts w:ascii="Arial" w:cs="Arial" w:eastAsia="Arial" w:hAnsi="Arial"/>
          <w:color w:val="000000"/>
          <w:rtl w:val="0"/>
        </w:rPr>
        <w:t xml:space="preserve">Stainless steel takes very little maintenance unless in harsh environments or in salty air. If in a harsh environment, we would recommend cleaning the stainless steel </w:t>
      </w:r>
      <w:r w:rsidDel="00000000" w:rsidR="00000000" w:rsidRPr="00000000">
        <w:rPr>
          <w:rFonts w:ascii="Arial" w:cs="Arial" w:eastAsia="Arial" w:hAnsi="Arial"/>
          <w:rtl w:val="0"/>
        </w:rPr>
        <w:t xml:space="preserve">with a stainless</w:t>
      </w:r>
      <w:r w:rsidDel="00000000" w:rsidR="00000000" w:rsidRPr="00000000">
        <w:rPr>
          <w:rFonts w:ascii="Arial" w:cs="Arial" w:eastAsia="Arial" w:hAnsi="Arial"/>
          <w:b w:val="1"/>
          <w:i w:val="1"/>
          <w:color w:val="000000"/>
          <w:rtl w:val="0"/>
        </w:rPr>
        <w:t xml:space="preserve"> steel cleaner</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and taking proactive steps to avoid salt damage by using our </w:t>
      </w:r>
      <w:r w:rsidDel="00000000" w:rsidR="00000000" w:rsidRPr="00000000">
        <w:rPr>
          <w:rFonts w:ascii="Arial" w:cs="Arial" w:eastAsia="Arial" w:hAnsi="Arial"/>
          <w:b w:val="1"/>
          <w:i w:val="1"/>
          <w:color w:val="000000"/>
          <w:rtl w:val="0"/>
        </w:rPr>
        <w:t xml:space="preserve">stainless-steel protector.</w:t>
      </w:r>
      <w:r w:rsidDel="00000000" w:rsidR="00000000" w:rsidRPr="00000000">
        <w:rPr>
          <w:rFonts w:ascii="Arial" w:cs="Arial" w:eastAsia="Arial" w:hAnsi="Arial"/>
          <w:color w:val="000000"/>
          <w:rtl w:val="0"/>
        </w:rPr>
        <w:t xml:space="preserve"> This can be used by simply wiping into the surface of the steel.</w:t>
      </w:r>
    </w:p>
    <w:p w:rsidR="00000000" w:rsidDel="00000000" w:rsidP="00000000" w:rsidRDefault="00000000" w:rsidRPr="00000000" w14:paraId="00000010">
      <w:pPr>
        <w:spacing w:line="480" w:lineRule="auto"/>
        <w:ind w:firstLine="720"/>
        <w:rPr>
          <w:rFonts w:ascii="Arial" w:cs="Arial" w:eastAsia="Arial" w:hAnsi="Arial"/>
        </w:rPr>
      </w:pPr>
      <w:r w:rsidDel="00000000" w:rsidR="00000000" w:rsidRPr="00000000">
        <w:rPr>
          <w:rtl w:val="0"/>
        </w:rPr>
      </w:r>
    </w:p>
    <w:p w:rsidR="00000000" w:rsidDel="00000000" w:rsidP="00000000" w:rsidRDefault="00000000" w:rsidRPr="00000000" w14:paraId="00000011">
      <w:pPr>
        <w:spacing w:line="480" w:lineRule="auto"/>
        <w:ind w:firstLine="720"/>
        <w:rPr>
          <w:rFonts w:ascii="Arial" w:cs="Arial" w:eastAsia="Arial" w:hAnsi="Arial"/>
        </w:rPr>
      </w:pPr>
      <w:r w:rsidDel="00000000" w:rsidR="00000000" w:rsidRPr="00000000">
        <w:rPr>
          <w:rtl w:val="0"/>
        </w:rPr>
      </w:r>
    </w:p>
    <w:p w:rsidR="00000000" w:rsidDel="00000000" w:rsidP="00000000" w:rsidRDefault="00000000" w:rsidRPr="00000000" w14:paraId="00000012">
      <w:pPr>
        <w:spacing w:line="480" w:lineRule="auto"/>
        <w:ind w:firstLine="720"/>
        <w:rPr>
          <w:rFonts w:ascii="Arial" w:cs="Arial" w:eastAsia="Arial" w:hAnsi="Arial"/>
        </w:rPr>
      </w:pPr>
      <w:r w:rsidDel="00000000" w:rsidR="00000000" w:rsidRPr="00000000">
        <w:rPr>
          <w:rtl w:val="0"/>
        </w:rPr>
      </w:r>
    </w:p>
    <w:p w:rsidR="00000000" w:rsidDel="00000000" w:rsidP="00000000" w:rsidRDefault="00000000" w:rsidRPr="00000000" w14:paraId="00000013">
      <w:pPr>
        <w:spacing w:line="48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4">
      <w:pPr>
        <w:spacing w:line="48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5">
      <w:pPr>
        <w:spacing w:line="48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6">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TC10</w:t>
      </w:r>
    </w:p>
    <w:p w:rsidR="00000000" w:rsidDel="00000000" w:rsidP="00000000" w:rsidRDefault="00000000" w:rsidRPr="00000000" w14:paraId="00000017">
      <w:pPr>
        <w:numPr>
          <w:ilvl w:val="1"/>
          <w:numId w:val="1"/>
        </w:numPr>
        <w:spacing w:after="0" w:afterAutospacing="0"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This cleaning solution helps restore teak wood to its original color. While its original gold color can not quite be achieved after it is gone, this solution will turn the wood to a clean blond color.</w:t>
      </w:r>
    </w:p>
    <w:p w:rsidR="00000000" w:rsidDel="00000000" w:rsidP="00000000" w:rsidRDefault="00000000" w:rsidRPr="00000000" w14:paraId="00000018">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TC20</w:t>
      </w:r>
    </w:p>
    <w:p w:rsidR="00000000" w:rsidDel="00000000" w:rsidP="00000000" w:rsidRDefault="00000000" w:rsidRPr="00000000" w14:paraId="00000019">
      <w:pPr>
        <w:numPr>
          <w:ilvl w:val="1"/>
          <w:numId w:val="1"/>
        </w:numPr>
        <w:spacing w:after="0" w:afterAutospacing="0"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Teak Protector will prevent the oxidation of teak wood by maintaining its original gold color. Apply once or twice a year depending on geographical conditions. If using Teak Cleaner, apply after.</w:t>
      </w:r>
    </w:p>
    <w:p w:rsidR="00000000" w:rsidDel="00000000" w:rsidP="00000000" w:rsidRDefault="00000000" w:rsidRPr="00000000" w14:paraId="0000001A">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TC30</w:t>
      </w:r>
    </w:p>
    <w:p w:rsidR="00000000" w:rsidDel="00000000" w:rsidP="00000000" w:rsidRDefault="00000000" w:rsidRPr="00000000" w14:paraId="0000001B">
      <w:pPr>
        <w:numPr>
          <w:ilvl w:val="1"/>
          <w:numId w:val="1"/>
        </w:numPr>
        <w:spacing w:after="0" w:afterAutospacing="0"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Teak Shield helps protect teak table tops from spills and stains, preventing unwanted materials from soaking into the wood as easily. Apply after Teak Cleaner and/or Teak Protector if applicable.</w:t>
      </w:r>
    </w:p>
    <w:p w:rsidR="00000000" w:rsidDel="00000000" w:rsidP="00000000" w:rsidRDefault="00000000" w:rsidRPr="00000000" w14:paraId="0000001C">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FB10</w:t>
      </w:r>
    </w:p>
    <w:p w:rsidR="00000000" w:rsidDel="00000000" w:rsidP="00000000" w:rsidRDefault="00000000" w:rsidRPr="00000000" w14:paraId="0000001D">
      <w:pPr>
        <w:numPr>
          <w:ilvl w:val="1"/>
          <w:numId w:val="1"/>
        </w:numPr>
        <w:spacing w:after="0" w:afterAutospacing="0"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Fabric Cleaner is an easy to use salutation that removes dirt and stains from both cushions and sling chairs alike.</w:t>
      </w:r>
    </w:p>
    <w:p w:rsidR="00000000" w:rsidDel="00000000" w:rsidP="00000000" w:rsidRDefault="00000000" w:rsidRPr="00000000" w14:paraId="0000001E">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FB20</w:t>
      </w:r>
    </w:p>
    <w:p w:rsidR="00000000" w:rsidDel="00000000" w:rsidP="00000000" w:rsidRDefault="00000000" w:rsidRPr="00000000" w14:paraId="0000001F">
      <w:pPr>
        <w:numPr>
          <w:ilvl w:val="1"/>
          <w:numId w:val="1"/>
        </w:numPr>
        <w:spacing w:after="0" w:afterAutospacing="0"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Fabric Protector helps prevent food and drink stains from seeping into cushion and sling fabric.</w:t>
      </w:r>
    </w:p>
    <w:p w:rsidR="00000000" w:rsidDel="00000000" w:rsidP="00000000" w:rsidRDefault="00000000" w:rsidRPr="00000000" w14:paraId="00000020">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SS10</w:t>
      </w:r>
    </w:p>
    <w:p w:rsidR="00000000" w:rsidDel="00000000" w:rsidP="00000000" w:rsidRDefault="00000000" w:rsidRPr="00000000" w14:paraId="00000021">
      <w:pPr>
        <w:numPr>
          <w:ilvl w:val="1"/>
          <w:numId w:val="1"/>
        </w:numPr>
        <w:spacing w:after="0" w:afterAutospacing="0"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Stainless Steel Cleaner removes any rust, oxidation, or dirt that appears on stainless steel. Useful for both stainless steel products and maintaining hardware on teak products.</w:t>
      </w:r>
    </w:p>
    <w:p w:rsidR="00000000" w:rsidDel="00000000" w:rsidP="00000000" w:rsidRDefault="00000000" w:rsidRPr="00000000" w14:paraId="00000022">
      <w:pPr>
        <w:numPr>
          <w:ilvl w:val="0"/>
          <w:numId w:val="1"/>
        </w:numPr>
        <w:spacing w:after="0" w:afterAutospacing="0" w:line="480" w:lineRule="auto"/>
        <w:ind w:left="720" w:hanging="360"/>
        <w:rPr>
          <w:rFonts w:ascii="Arial" w:cs="Arial" w:eastAsia="Arial" w:hAnsi="Arial"/>
          <w:u w:val="none"/>
        </w:rPr>
      </w:pPr>
      <w:r w:rsidDel="00000000" w:rsidR="00000000" w:rsidRPr="00000000">
        <w:rPr>
          <w:rFonts w:ascii="Arial" w:cs="Arial" w:eastAsia="Arial" w:hAnsi="Arial"/>
          <w:rtl w:val="0"/>
        </w:rPr>
        <w:t xml:space="preserve">SS20</w:t>
      </w:r>
    </w:p>
    <w:p w:rsidR="00000000" w:rsidDel="00000000" w:rsidP="00000000" w:rsidRDefault="00000000" w:rsidRPr="00000000" w14:paraId="00000023">
      <w:pPr>
        <w:numPr>
          <w:ilvl w:val="1"/>
          <w:numId w:val="1"/>
        </w:numPr>
        <w:spacing w:line="480" w:lineRule="auto"/>
        <w:ind w:left="1440" w:hanging="360"/>
        <w:rPr>
          <w:rFonts w:ascii="Arial" w:cs="Arial" w:eastAsia="Arial" w:hAnsi="Arial"/>
          <w:u w:val="none"/>
        </w:rPr>
      </w:pPr>
      <w:r w:rsidDel="00000000" w:rsidR="00000000" w:rsidRPr="00000000">
        <w:rPr>
          <w:rFonts w:ascii="Arial" w:cs="Arial" w:eastAsia="Arial" w:hAnsi="Arial"/>
          <w:rtl w:val="0"/>
        </w:rPr>
        <w:t xml:space="preserve">Stainless Steel Protector helps prevent stainless steel from rusting and oxidizing; maintaining the new sheen for a longer time. Recommended if within 10 miles of salt water.</w:t>
      </w:r>
    </w:p>
    <w:p w:rsidR="00000000" w:rsidDel="00000000" w:rsidP="00000000" w:rsidRDefault="00000000" w:rsidRPr="00000000" w14:paraId="00000024">
      <w:pPr>
        <w:spacing w:line="480" w:lineRule="auto"/>
        <w:rPr/>
      </w:pPr>
      <w:r w:rsidDel="00000000" w:rsidR="00000000" w:rsidRPr="00000000">
        <w:rPr>
          <w:rtl w:val="0"/>
        </w:rPr>
        <w:br w:type="textWrapping"/>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mjoEpPRtpRNRhkuP1089IBsEIQ==">CgMxLjA4AHIZaWQ6eUo0N293aWFzSWtBQUFBQUFBRmZ1dw==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2022-08-09T14:33:00Z</dcterms:created>
  <dc:creator>Telly Varga</dc:creator>
</cp:coreProperties>
</file>